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F1" w:rsidRDefault="00D161F1" w:rsidP="00006972">
      <w:pPr>
        <w:jc w:val="center"/>
        <w:rPr>
          <w:b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6120"/>
      </w:tblGrid>
      <w:tr w:rsidR="009313FA" w:rsidRPr="009313FA" w:rsidTr="009313FA">
        <w:trPr>
          <w:trHeight w:val="480"/>
        </w:trPr>
        <w:tc>
          <w:tcPr>
            <w:tcW w:w="9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2A19B4">
              <w:rPr>
                <w:rFonts w:ascii="Calibri" w:eastAsia="Times New Roman" w:hAnsi="Calibri" w:cs="Times New Roman"/>
                <w:b/>
                <w:bCs/>
                <w:color w:val="806000" w:themeColor="accent4" w:themeShade="80"/>
                <w:sz w:val="28"/>
                <w:szCs w:val="28"/>
                <w:lang w:eastAsia="fr-FR"/>
              </w:rPr>
              <w:t>FORMULAIRE DE RECLAMATION - PARTICULIERS</w:t>
            </w:r>
          </w:p>
        </w:tc>
      </w:tr>
      <w:tr w:rsidR="009313FA" w:rsidRPr="009313FA" w:rsidTr="002A19B4">
        <w:trPr>
          <w:trHeight w:val="55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IDENTIFICATION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Adresse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Coordonnées téléphoniques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Adresse électronique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du contrat sur lequel porte votre réclamation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2A19B4">
        <w:trPr>
          <w:trHeight w:val="55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DOSSIER</w:t>
            </w:r>
          </w:p>
        </w:tc>
      </w:tr>
      <w:tr w:rsidR="009313FA" w:rsidRPr="009313FA" w:rsidTr="00457818">
        <w:trPr>
          <w:trHeight w:val="390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fr-FR"/>
              </w:rPr>
              <w:t>Indiquez de la manière la plus précise et complète possible, le motif de votre réclamation en précisant le n° du contrat d’assurance concerné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 de votre interlocuteur habituel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1602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Liste des pièces jointes éventuellement fournies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13FA" w:rsidRPr="009313FA" w:rsidRDefault="009313FA" w:rsidP="009313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313FA" w:rsidRPr="009313FA" w:rsidTr="009313FA">
        <w:trPr>
          <w:trHeight w:val="559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3FA" w:rsidRPr="009313FA" w:rsidRDefault="009313FA" w:rsidP="009313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313F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Signature</w:t>
            </w:r>
          </w:p>
        </w:tc>
      </w:tr>
    </w:tbl>
    <w:p w:rsidR="00D161F1" w:rsidRPr="00D768A3" w:rsidRDefault="00D161F1" w:rsidP="00953356">
      <w:pPr>
        <w:jc w:val="center"/>
        <w:rPr>
          <w:rStyle w:val="Lienhypertexte"/>
        </w:rPr>
      </w:pPr>
    </w:p>
    <w:sectPr w:rsidR="00D161F1" w:rsidRPr="00D768A3" w:rsidSect="002A19B4">
      <w:headerReference w:type="default" r:id="rId7"/>
      <w:footerReference w:type="default" r:id="rId8"/>
      <w:pgSz w:w="11906" w:h="16838"/>
      <w:pgMar w:top="1418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D8" w:rsidRDefault="00C720D8" w:rsidP="00703AFE">
      <w:pPr>
        <w:spacing w:after="0" w:line="240" w:lineRule="auto"/>
      </w:pPr>
      <w:r>
        <w:separator/>
      </w:r>
    </w:p>
  </w:endnote>
  <w:endnote w:type="continuationSeparator" w:id="0">
    <w:p w:rsidR="00C720D8" w:rsidRDefault="00C720D8" w:rsidP="0070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4" w:rsidRDefault="002A19B4" w:rsidP="002A19B4">
    <w:pPr>
      <w:rPr>
        <w:rFonts w:ascii="Calibri" w:eastAsia="Calibri" w:hAnsi="Calibri" w:cs="Calibri"/>
        <w:noProof/>
        <w:color w:val="767171"/>
        <w:lang w:eastAsia="fr-FR"/>
      </w:rPr>
    </w:pPr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>SARL de Courtage d’Assurances OPTIMASSURE au capital de 300 000 € – RCS Strasbourg 535 315 279 – Siège social 7 rue du Languedoc 67100 STRASBOURG</w:t>
    </w:r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 xml:space="preserve"> </w:t>
    </w:r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>Immatriculée auprès de l’Organisme pour le Registre des Intermédiaires en Assurances (Orias)  sous le n°14003776 -  </w:t>
    </w:r>
    <w:hyperlink r:id="rId1" w:tgtFrame="_blank" w:history="1">
      <w:r>
        <w:rPr>
          <w:rStyle w:val="Lienhypertexte"/>
          <w:rFonts w:ascii="Calibri" w:eastAsia="Calibri" w:hAnsi="Calibri" w:cs="Calibri"/>
          <w:noProof/>
          <w:color w:val="767171"/>
          <w:sz w:val="16"/>
          <w:szCs w:val="16"/>
          <w:u w:val="none"/>
          <w:lang w:eastAsia="fr-FR"/>
        </w:rPr>
        <w:t>www.orias.fr</w:t>
      </w:r>
    </w:hyperlink>
    <w:r>
      <w:rPr>
        <w:rFonts w:ascii="Calibri" w:eastAsia="Calibri" w:hAnsi="Calibri" w:cs="Calibri"/>
        <w:noProof/>
        <w:color w:val="767171"/>
        <w:lang w:eastAsia="fr-FR"/>
      </w:rPr>
      <w:t>.</w:t>
    </w:r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>Exerçant selon le b) au sens de l’article L521-2-II-1</w:t>
    </w:r>
    <w:r>
      <w:rPr>
        <w:rFonts w:ascii="Calibri" w:eastAsia="Calibri" w:hAnsi="Calibri" w:cs="Calibri"/>
        <w:noProof/>
        <w:color w:val="29123A"/>
        <w:sz w:val="20"/>
        <w:szCs w:val="20"/>
      </w:rPr>
      <w:t xml:space="preserve"> </w:t>
    </w:r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>du Code des assurances – Soumise au contrôle de l’Autorité de contrôle prudentiel et de résolution (ACPR), 4 place de Budapest – CS </w:t>
    </w:r>
    <w:hyperlink r:id="rId2" w:history="1">
      <w:r>
        <w:rPr>
          <w:rStyle w:val="Lienhypertexte"/>
          <w:rFonts w:ascii="Calibri" w:eastAsia="Calibri" w:hAnsi="Calibri" w:cs="Calibri"/>
          <w:noProof/>
          <w:color w:val="767171"/>
          <w:sz w:val="16"/>
          <w:szCs w:val="16"/>
          <w:u w:val="none"/>
          <w:lang w:eastAsia="fr-FR"/>
        </w:rPr>
        <w:t>92459  75436</w:t>
      </w:r>
    </w:hyperlink>
    <w:r>
      <w:rPr>
        <w:rFonts w:ascii="Calibri" w:eastAsia="Calibri" w:hAnsi="Calibri" w:cs="Calibri"/>
        <w:noProof/>
        <w:color w:val="767171"/>
        <w:sz w:val="16"/>
        <w:szCs w:val="16"/>
        <w:lang w:eastAsia="fr-FR"/>
      </w:rPr>
      <w:t> Paris Cedex 09.Service Réclamations – 7 rue du Languedoc 67100 Strasbourg ou site internet </w:t>
    </w:r>
    <w:hyperlink r:id="rId3" w:history="1">
      <w:r>
        <w:rPr>
          <w:rStyle w:val="Lienhypertexte"/>
          <w:rFonts w:ascii="Calibri" w:eastAsia="Calibri" w:hAnsi="Calibri" w:cs="Calibri"/>
          <w:noProof/>
          <w:color w:val="767171"/>
          <w:sz w:val="16"/>
          <w:szCs w:val="16"/>
          <w:u w:val="none"/>
          <w:lang w:eastAsia="fr-FR"/>
        </w:rPr>
        <w:t>www.optimassure.fr</w:t>
      </w:r>
    </w:hyperlink>
  </w:p>
  <w:p w:rsidR="002A19B4" w:rsidRDefault="002A19B4" w:rsidP="002A19B4">
    <w:pPr>
      <w:rPr>
        <w:rFonts w:ascii="Calibri" w:eastAsia="Calibri" w:hAnsi="Calibri" w:cs="Calibri"/>
        <w:noProof/>
        <w:color w:val="1F497D"/>
        <w:lang w:eastAsia="fr-FR"/>
      </w:rPr>
    </w:pPr>
  </w:p>
  <w:p w:rsidR="00703AFE" w:rsidRDefault="00703AFE" w:rsidP="002A19B4">
    <w:pPr>
      <w:pStyle w:val="Pieddepage"/>
      <w:tabs>
        <w:tab w:val="clear" w:pos="9072"/>
        <w:tab w:val="center" w:pos="0"/>
      </w:tabs>
      <w:ind w:right="-830"/>
      <w:rPr>
        <w:rFonts w:ascii="Arial" w:hAnsi="Arial"/>
        <w:sz w:val="12"/>
        <w:szCs w:val="12"/>
      </w:rPr>
    </w:pPr>
  </w:p>
  <w:p w:rsidR="00703AFE" w:rsidRDefault="00703A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D8" w:rsidRDefault="00C720D8" w:rsidP="00703AFE">
      <w:pPr>
        <w:spacing w:after="0" w:line="240" w:lineRule="auto"/>
      </w:pPr>
      <w:r>
        <w:separator/>
      </w:r>
    </w:p>
  </w:footnote>
  <w:footnote w:type="continuationSeparator" w:id="0">
    <w:p w:rsidR="00C720D8" w:rsidRDefault="00C720D8" w:rsidP="0070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4" w:rsidRDefault="002A19B4" w:rsidP="002A19B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C77B135" wp14:editId="76D613D2">
          <wp:extent cx="2000250" cy="676275"/>
          <wp:effectExtent l="0" t="0" r="0" b="9525"/>
          <wp:docPr id="2" name="Image 2" descr="cid:image001.jpg@01CF527E.B54B1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id:image001.jpg@01CF527E.B54B1F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6C2"/>
    <w:multiLevelType w:val="hybridMultilevel"/>
    <w:tmpl w:val="14AC8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72"/>
    <w:rsid w:val="00006972"/>
    <w:rsid w:val="000C35B2"/>
    <w:rsid w:val="00154E2D"/>
    <w:rsid w:val="0024240E"/>
    <w:rsid w:val="002A19B4"/>
    <w:rsid w:val="003F6656"/>
    <w:rsid w:val="00457818"/>
    <w:rsid w:val="00520B3B"/>
    <w:rsid w:val="00703AFE"/>
    <w:rsid w:val="00895168"/>
    <w:rsid w:val="009313FA"/>
    <w:rsid w:val="00953356"/>
    <w:rsid w:val="00A63DFD"/>
    <w:rsid w:val="00B5615C"/>
    <w:rsid w:val="00B90B11"/>
    <w:rsid w:val="00C720D8"/>
    <w:rsid w:val="00D161F1"/>
    <w:rsid w:val="00D768A3"/>
    <w:rsid w:val="00D816BE"/>
    <w:rsid w:val="00E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49C4"/>
  <w15:chartTrackingRefBased/>
  <w15:docId w15:val="{A1C8B70E-4E77-4CDC-A71D-71E0B7D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2A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A2A5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4240E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03AF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03AFE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timassure.fr/" TargetMode="External"/><Relationship Id="rId2" Type="http://schemas.openxmlformats.org/officeDocument/2006/relationships/hyperlink" Target="tel:92459-75436" TargetMode="External"/><Relationship Id="rId1" Type="http://schemas.openxmlformats.org/officeDocument/2006/relationships/hyperlink" Target="http://www.oria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E.N.C.C.A.S E.N.C.C.A.S</dc:creator>
  <cp:keywords/>
  <dc:description/>
  <cp:lastModifiedBy>Carole Nuss</cp:lastModifiedBy>
  <cp:revision>3</cp:revision>
  <dcterms:created xsi:type="dcterms:W3CDTF">2022-08-04T13:55:00Z</dcterms:created>
  <dcterms:modified xsi:type="dcterms:W3CDTF">2022-08-04T13:56:00Z</dcterms:modified>
</cp:coreProperties>
</file>